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608.0" w:type="dxa"/>
        <w:jc w:val="left"/>
        <w:tblInd w:w="93.0" w:type="dxa"/>
        <w:tblLayout w:type="fixed"/>
        <w:tblLook w:val="0400"/>
      </w:tblPr>
      <w:tblGrid>
        <w:gridCol w:w="796"/>
        <w:gridCol w:w="2196"/>
        <w:gridCol w:w="2410"/>
        <w:gridCol w:w="2835"/>
        <w:gridCol w:w="3827"/>
        <w:gridCol w:w="2126"/>
        <w:gridCol w:w="1418"/>
        <w:tblGridChange w:id="0">
          <w:tblGrid>
            <w:gridCol w:w="796"/>
            <w:gridCol w:w="2196"/>
            <w:gridCol w:w="2410"/>
            <w:gridCol w:w="2835"/>
            <w:gridCol w:w="3827"/>
            <w:gridCol w:w="2126"/>
            <w:gridCol w:w="1418"/>
          </w:tblGrid>
        </w:tblGridChange>
      </w:tblGrid>
      <w:tr>
        <w:trPr>
          <w:trHeight w:val="300" w:hRule="atLeast"/>
        </w:trPr>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2">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Приложение № 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4">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5">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6">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7">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08">
            <w:pPr>
              <w:spacing w:after="0" w:line="240" w:lineRule="auto"/>
              <w:jc w:val="center"/>
              <w:rPr>
                <w:rFonts w:ascii="Times New Roman" w:cs="Times New Roman" w:eastAsia="Times New Roman" w:hAnsi="Times New Roman"/>
                <w:color w:val="000000"/>
              </w:rPr>
            </w:pPr>
            <w:r w:rsidDel="00000000" w:rsidR="00000000" w:rsidRPr="00000000">
              <w:rPr>
                <w:rtl w:val="0"/>
              </w:rPr>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9">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урока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A">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Тема урока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Тип урока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C">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Основные элементы содержания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Виды д-ти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E">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Вид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F">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Дата </w:t>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Окружающий мир 1 час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Я, ты, он, она… Все мы люди…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Сравнение понятий: «объект природы», «изделие». Анализ стихотворения «Чудо» Н. Юрковой. Выполнение заданий в рабочей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учебником. Учебный диалог: «Что такое  окружающий мир». «Чтение» схемы. Логические задачи на сравнение, анализ, классификацию информации. Мини-дискуссия: по какому общему признаку объединены объекты.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Фронтальный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02.09.2019</w:t>
            </w:r>
          </w:p>
        </w:tc>
      </w:tr>
      <w:tr>
        <w:trPr>
          <w:trHeight w:val="64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0">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Наши помощники – органы чувств. 12ч</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190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Наши помощники – органы чувств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Чудеса природы. Чудеса, созданные человеком.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Опыты на оживление ощущений: «Вспомни цвет, вкус; определи материалы, температуру». Учебный диалог: «Как человек определяет свойства окружающих предметов».». Чтение и обсуждение текстов. Учебный диалог: «Обладают ли животные обонянием и вкусом?».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Индивидуальный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04.09.2019</w:t>
            </w:r>
          </w:p>
        </w:tc>
      </w:tr>
      <w:tr>
        <w:trPr>
          <w:trHeight w:val="154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Поговорим о здоровье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статьи учебника. Составление словесного портрета.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Учебный диалог: «Что такое здоровье?». Работа с иллюстративным материалом: рассказы-рассуждения «Чтобы меньше болеть», «Если в доме больной»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Взаимоконтроль</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09.09.2019</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Что такое здоровье?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Повторение пройденного: как человек воспринимает мир? Дидактические игры «Кто позвал?», «Чудесный мешочек». Выполнение заданий в рабочей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текста учебника «Если ты себя плохо чувствуешь». Ролевая игра «Мальчик заболел».</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Взаимоконтроль</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11.09.2019</w:t>
            </w:r>
          </w:p>
        </w:tc>
      </w:tr>
      <w:tr>
        <w:trPr>
          <w:trHeight w:val="136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Режим дня.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Сравнение понятий: «здоровье – болезнь». Обсуждение статьи учебника. Составление режима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текста учебника «Если ты себя плохо чувствуешь». Ролевая игра «Мальчик заболел».</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16.09.2019</w:t>
            </w:r>
          </w:p>
        </w:tc>
      </w:tr>
      <w:tr>
        <w:trPr>
          <w:trHeight w:val="127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Практическая работа «Составление режима дня для будней и выходных»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статьи учебника. Составление режима дня.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правил организации труда и отдыха. игровые ситуации «Как подготовить рабочее место»,«правильная поза».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18.09.2019</w:t>
            </w:r>
          </w:p>
        </w:tc>
      </w:tr>
      <w:tr>
        <w:trPr>
          <w:trHeight w:val="18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Физическая культура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на тему «Что такое физическая культура» с использованием иллюстративного материала учебника Игры малой подвижности. Работа с рубрикой «Картинная галерея» и «Смешинки»».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23.09.2019</w:t>
            </w:r>
          </w:p>
        </w:tc>
      </w:tr>
      <w:tr>
        <w:trPr>
          <w:trHeight w:val="204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Физическая культура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вопроса: «Что такое физическая культура?». Работа с иллюстрациями. Работа с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Разучивание упражнений для физминутки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25.09.2019</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Почему нужно правильно питаться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иллюстрациями и текстом учебника. «Сочинялки»: придумать веселую историю про мальчика, который не любит физкультуру. с рисунком-схемой в учебнике.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иллюстративным материалом и текстами учебника. Учебный диалог: «Правила организации жизни школьника дома», чтение текста «О витаминах»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30.09.2019</w:t>
            </w:r>
          </w:p>
        </w:tc>
      </w:tr>
      <w:tr>
        <w:trPr>
          <w:trHeight w:val="228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Здоровье и питание.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вопросов: «зачем человек питается? какую функцию выполняют белки, жиры, углеводы?». Работа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проблемы: «Почему говорят: солнце, воздух и вода – наши лучшие друзья». Беседа «Как стать крепким, сильным и выносливым». Игровая минутка: упражнения на внимание и сообразительность.</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02.10.2019</w:t>
            </w:r>
          </w:p>
        </w:tc>
      </w:tr>
      <w:tr>
        <w:trPr>
          <w:trHeight w:val="196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Умеешь ли ты есть?</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вопросов: зачем нужны нашему организму витамины, полезен ли сахар? Рассматривание и обсуждение иллюстраций и текста учебника.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информацией, представленной в виде схемы. Чтение и обсуждение текста «Из чего состоит наша пища?». Работа в парах: «Полезен ли сахар». Дидактическая игра: «Умеешь ли ты есть?»</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07.10.2019</w:t>
            </w:r>
          </w:p>
        </w:tc>
      </w:tr>
      <w:tr>
        <w:trPr>
          <w:trHeight w:val="14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Почему нужно быть осторожным. Практическая работа с натуральными объектами, гербариями, муляжами (съедобные и ядовитые грибы).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Игра «Приглашаем в гости». Рассматривание и обсуждение иллюстраций и текста учебника.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муляжами, иллюстрациями, представление полученной информации в таблице.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09.10.2019</w:t>
            </w:r>
          </w:p>
        </w:tc>
      </w:tr>
      <w:tr>
        <w:trPr>
          <w:trHeight w:val="202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Здоровье и осторожность. Практическая работа «Первая помощь при ожогах, порезах, ударах»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вопросов: «кого называют осторожным человеком? Когда и как нужно проявлять осторожность?»</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муляжами, иллюстрациями, представление полученной информации в таблице.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14.10.2019</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A">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Кто живёт рядом с тобой?  7 часов.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240" w:lineRule="auto"/>
              <w:jc w:val="center"/>
              <w:rPr>
                <w:rFonts w:ascii="Times New Roman" w:cs="Times New Roman" w:eastAsia="Times New Roman" w:hAnsi="Times New Roman"/>
                <w:color w:val="000000"/>
              </w:rPr>
            </w:pPr>
            <w:r w:rsidDel="00000000" w:rsidR="00000000" w:rsidRPr="00000000">
              <w:rPr>
                <w:rtl w:val="0"/>
              </w:rPr>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Что такое семья?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вопроса «Что такое семья?». Работа с рисунком-схемой. Выполнение заданий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Учебный диалог: «Семья – коллектив близких людей». Работа в парах: объяснение смысла пословиц о семье. Рассказ от первого лица по воображаемой ситуации.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16.10.2019</w:t>
            </w:r>
          </w:p>
        </w:tc>
      </w:tr>
      <w:tr>
        <w:trPr>
          <w:trHeight w:val="151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Практическая работа «составление семейного «древа»»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Презентация: создание семейного «древа»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 о семье по семейному «древу»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21.10.2019</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Труд в семье.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Обязанности в семье. Обсуждение вопроса «Существует ли «женский» и «мужской» труд?». Анализ стихотворения А. Барто «Разговор с дочкой» и статьи учебника «Помощник»</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учебником. Чтение и обсуждение информации, представленной на схеме. Рассказ-описание по рисунку: «Семья Саши Соловьёва» Беседа: «Кто занимается домашним хозяйством» (на основе текста). Оценка жизненной ситуации «Помощник». Обсуждение проблемной ситуации «Женский и мужской труд в семье».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Фронтальный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23.10.2019</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 правилах поведения.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понятия «правила поведения».</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Упражнения – элементы аутотренинга. Обсуждение вопроса: «Почемучка – это хорошо или плохо?»</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проблемной ситуации на основе выбора: «Зачем придумали правила поведения». Работа со схемой: «Какие бывают правила».  Чтение и обсуждение текста «Кого называют осторожным человеком». Учебный диалог:  «Можно ли изменить себя?»  Обсуждение проблемы «Почемучка – это хорошо или плохо?» Игра «Минутка почемучек» Создание плаката «О чем рассказывают дорожные знаки». Игра «Пешеходы и водители».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Индивидуальный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06.11.2019</w:t>
            </w:r>
          </w:p>
        </w:tc>
      </w:tr>
      <w:tr>
        <w:trPr>
          <w:trHeight w:val="324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Проверочная работа «О правилах поведения на дороге, в общественных местах и транспорте»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Проверка обученности уч-ся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Самостоятельное выполнение разноуровневой проверочной работы по пройденному материалу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11.11.2019</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 дружбе.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вопроса «правила дружбы». Разыгрывание сценок. Работа с текстом учебника. Составление памятки «Правила дружбы».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Учебный диалог: Обсуждение разных жизненных историй. Беседа  «Правила дружбы»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13.11.2019</w:t>
            </w:r>
          </w:p>
        </w:tc>
      </w:tr>
      <w:tr>
        <w:trPr>
          <w:trHeight w:val="9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Настроение.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Составление рассказов про мальчика Васятку «Радость», «Удивление», «Жалость»</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текста учебника. Ролевая игра: «Какие мимика и жесты могут обидеть». Учебный диалог «Правила поведения в театре» (на основе иллюстративного материала). Ролевая игра: сценки в театре. Работа в группах: оценка поведения детей. Сочинение: «Радость», «Удивление», «Жалость» (по выбору). Разыгрывание сценок «Узнай по жестам, о чем я говорю».</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18.11.2019</w:t>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Россия – твоя Родина. 12часов.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202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Родина – что это значит?</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на тему «Наша Родина – Россия». Обсуждение текста учебника. Работа с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«О чем рассказал папа». Работа с рубрикой «Картинная галерея». Рассказ-описание «Моя родная земля».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20.11.2019</w:t>
            </w:r>
          </w:p>
        </w:tc>
      </w:tr>
      <w:tr>
        <w:trPr>
          <w:trHeight w:val="220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 истории нашей Родины. Виртуальная экскурсия в исторический  музей.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текста учебника. Работа с рубрикой «Картинная галерея». Беседа по тексту и иллюстрациям учебника и рабочей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стихотворения И. Шаферана «Красно солнышко»: сравнение эмоционального состояния, вызываемого произведениями живописи и литературы.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25.11.2019</w:t>
            </w:r>
          </w:p>
        </w:tc>
      </w:tr>
      <w:tr>
        <w:trPr>
          <w:trHeight w:val="184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 истории нашей Родины. Виртуальная экскурсия в художественный музей.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Как узнать о прошлом города? Знать, сколько лет родному городу. Исторические места и памятники родного города. Работа с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«Как Русь начиналась». Учебный диалог: «Различие понятий «история», «случай»». Упражнение на определение исторического времени.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27.11.2019</w:t>
            </w:r>
          </w:p>
        </w:tc>
      </w:tr>
      <w:tr>
        <w:trPr>
          <w:trHeight w:val="11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Города России.</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Экскурсия по родному городу: знакомство с достопримечательностями.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по родному городу.</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Я житель Санкт-Петербурга».</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Рассказ учителя «Дом на Мойке». (с использованием иллюстраций).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«Как можно узнать об истории города» (на основе иллюстраций и текстов) Сообщение: рассказ-описание «Мой город». Работа с иллюстрациями и текстами. Обсуждение текста «Как можно узнать о прошлом города?».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02.12.2019</w:t>
            </w:r>
          </w:p>
        </w:tc>
      </w:tr>
      <w:tr>
        <w:trPr>
          <w:trHeight w:val="243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Москва – столица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с использованием иллюстраций «Москва – столица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рубрикой «Картинная галерея»: рассматривание репродукций картин А. Васнецова «Основание Москвы. Постройка первых стен Кремля», «Московский Кремль при Иване Калите», «Московский Кремль при Дмитрии Донском». Ролевая игра: «Путешествие по Москве».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04.12.2019</w:t>
            </w:r>
          </w:p>
        </w:tc>
      </w:tr>
      <w:tr>
        <w:trPr>
          <w:trHeight w:val="166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Древние города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Сравнение слов история и случай. Беседа на тему «Что такое история». Выполнение задания.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Задание: ты - экскурсовод, проведи экскурсию по Москве (с использованием иллюстраций). Выставка фотографий «Москва – столица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09.12.2019</w:t>
            </w:r>
          </w:p>
        </w:tc>
      </w:tr>
      <w:tr>
        <w:trPr>
          <w:trHeight w:val="196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Древние города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на тему «Славяне – предки русских людей». Работа с текстом учебника,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Ролевая игра: «Путешествие по городам России». Задание: ты - экскурсовод, проведи экскурсию по городу (с использованием иллюстраций). Рассматривание иллюстраций (фото) городов России, составление рассказа-описания «Города Золотого кольца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11.12.2019</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Как трудятся россияне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и иллюстраций учебника. Занятия славян. Сведения об истории развития земледелия.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Решение проблемы (выбор альтернативы): зачем человек трудится. Работа со схемой «Зачем человек трудится».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16.12.2019</w:t>
            </w:r>
          </w:p>
        </w:tc>
      </w:tr>
      <w:tr>
        <w:trPr>
          <w:trHeight w:val="249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Хлеб – главное богатство России. Экскурсия в Эколого-биологический центр</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Беседа «Русская трапеза». Знакомство с со злаковыми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Игра узнай растение по семенам. Учебный диалог: обсуждение проблемы «Хлеб в жизни человека». Дидактическая игра: «Хлебные изделия».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18.12.2019</w:t>
            </w:r>
          </w:p>
        </w:tc>
      </w:tr>
      <w:tr>
        <w:trPr>
          <w:trHeight w:val="331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Все профессии важны.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прав граждан и прав детей (с использованием рисунков и текста). Работа с рубрикой «Картинная галерея».</w:t>
            </w:r>
          </w:p>
          <w:p w:rsidR="00000000" w:rsidDel="00000000" w:rsidP="00000000" w:rsidRDefault="00000000" w:rsidRPr="00000000" w14:paraId="000000F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«Профессии наших родителей».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 учителя: «Труд славян в сельской местности». Чтение и обсуждение текста «Русская трапеза». Составление описания по картине А. Пластова «Жатва» с опорой на план. 1. Когда происходит действие картины (в какое историческое время)? 2. Какие детали картины говорят об этом? 3. Кто герои этой картины? 4. Какой момент трудового дня изобразил художник? 5. О каких качествах детей можно рассказать, анализируя сюжет картины?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23.12.2019</w:t>
            </w:r>
          </w:p>
        </w:tc>
      </w:tr>
      <w:tr>
        <w:trPr>
          <w:trHeight w:val="1557"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Тест. Мы – граждане России. Народы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Проверка уровня обученности уч-ся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Самостоятельное выполнение теста по пройденному материалу.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Самоконтроль/тест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25.12.2019</w:t>
            </w:r>
          </w:p>
        </w:tc>
      </w:tr>
      <w:tr>
        <w:trPr>
          <w:trHeight w:val="181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Россия - многонациональная страна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рисунка-схемы (в учебнике).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 учителя (с использованием иллюстративного материала) о государственном устройстве России.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13.01.2020</w:t>
            </w:r>
          </w:p>
        </w:tc>
      </w:tr>
      <w:tr>
        <w:trPr>
          <w:trHeight w:val="841"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E">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Мы жители Земли – 3 часа.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3">
            <w:pPr>
              <w:spacing w:after="0" w:line="240" w:lineRule="auto"/>
              <w:jc w:val="center"/>
              <w:rPr>
                <w:rFonts w:ascii="Times New Roman" w:cs="Times New Roman" w:eastAsia="Times New Roman" w:hAnsi="Times New Roman"/>
                <w:color w:val="000000"/>
              </w:rPr>
            </w:pPr>
            <w:r w:rsidDel="00000000" w:rsidR="00000000" w:rsidRPr="00000000">
              <w:rPr>
                <w:rtl w:val="0"/>
              </w:rPr>
            </w:r>
          </w:p>
        </w:tc>
      </w:tr>
      <w:tr>
        <w:trPr>
          <w:trHeight w:val="118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Твоё первое знакомство со звёздами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презентации по теме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Рассказ учителя: как представляли Солнечную систему наши предки? Сравнение схем, изображающих Землю в представлениях предков и современных учёных. Работа с рубрикой «Что происходило на Земле давным-давно».</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15.01.2020</w:t>
            </w:r>
          </w:p>
        </w:tc>
      </w:tr>
      <w:tr>
        <w:trPr>
          <w:trHeight w:val="20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Чем Земля отличается от других планет?</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вопроса: «Чем Земля отличается от других планет?».</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«Чем Земля отличается от других планет?». Подготовка и обсуждение выводов: «Солнце – ближайшая к Земле звезда. Без солнечного света и тепла жизнь на Земле невозможна».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20.01.2020</w:t>
            </w:r>
          </w:p>
        </w:tc>
      </w:tr>
      <w:tr>
        <w:trPr>
          <w:trHeight w:val="181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Глобус – модель Земли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Знакомство с глобусом – моделью Земли.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в группах: проведение опыта – изменение положения Луны при вращении Земли. Рассматривание фотографий: полнолуние, молодой месяц, выпуклая Луна. Упражнения на ориентирование по глобусу.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22.01.2020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A">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Природные сообщества 28ч</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C">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E">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F">
            <w:pPr>
              <w:spacing w:after="0" w:line="240" w:lineRule="auto"/>
              <w:jc w:val="center"/>
              <w:rPr>
                <w:rFonts w:ascii="Times New Roman" w:cs="Times New Roman" w:eastAsia="Times New Roman" w:hAnsi="Times New Roman"/>
                <w:color w:val="000000"/>
              </w:rPr>
            </w:pPr>
            <w:r w:rsidDel="00000000" w:rsidR="00000000" w:rsidRPr="00000000">
              <w:rPr>
                <w:rtl w:val="0"/>
              </w:rPr>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Царства природы - бактерии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вопроса:«что входит в Солнечную систему?». Сравнение рисунков: планета без жизни и Земля.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Заполнение схемы «Царства живой природы». Дидактическая игра: «Кто больше». Чтение и обсуждение текста «Бактерии». Рассматривание бактерий (с использованием микроскопа, слайдов, компьютерных иллюстраций).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27.01.2020</w:t>
            </w:r>
          </w:p>
        </w:tc>
      </w:tr>
      <w:tr>
        <w:trPr>
          <w:trHeight w:val="23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Грибы.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рисунком-схемой в учебнике.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Дидактическая игра: «Кто больше». Учебный диалог: работа с текстом и иллюстративным материалом учебника «Гриб – какой он?». Подготовка вывода: грибы – царство природы, грибы отличаются по внешнему виду, строению и пользе для человека. Рассказ-описание «Какой он, гриб?»</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Самоконтроль/тест</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29.01.2020</w:t>
            </w:r>
          </w:p>
        </w:tc>
      </w:tr>
      <w:tr>
        <w:trPr>
          <w:trHeight w:val="250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Разнообразие растений. Экскурсия в эколого-биологический центр.</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сравнение текстов. Учебный диалог «Если быстро бегать».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в эколого-биологический центр. Дети выступают в роли экскурсоводов, рассказывают о том, какие бывают растения (с опорой на иллюстрации). Дидактическая игра: «Кто больше назовёт растений?».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03.02.2020</w:t>
            </w:r>
          </w:p>
        </w:tc>
      </w:tr>
      <w:tr>
        <w:trPr>
          <w:trHeight w:val="2462"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Условия роста и развития растения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Работа с иллюстративным материалом учебника. Составление схемы «Жилища животных»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гербарием (натуральными объектами): составление описаний (паспортов) растений. Учебный диалог: «Какие бывают цветки и плоды». Опыт: «Как развивается растение» посадка семян бобовых.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05.02.2020</w:t>
            </w:r>
          </w:p>
        </w:tc>
      </w:tr>
      <w:tr>
        <w:trPr>
          <w:trHeight w:val="1982"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Среда обитания – что это такое? Заочная экскурсия в лес.</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Рассматривание рисунков и анализ текста в учебнике. Сравнение понятий «дерево – кустарник – травянистое растение».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Заочная экскурсия в лес. Сравнение «жителей» разных этажей леса.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10.02.2020</w:t>
            </w:r>
          </w:p>
        </w:tc>
      </w:tr>
      <w:tr>
        <w:trPr>
          <w:trHeight w:val="156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Лес и его обитатели.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Рассматривание рисунков и анализ текста в учебнике.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иллюстративным материалом «Картинная галерея» и текстами учебника «Лес – многоэтажный дом».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12.02.2020</w:t>
            </w:r>
          </w:p>
        </w:tc>
      </w:tr>
      <w:tr>
        <w:trPr>
          <w:trHeight w:val="121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Деревья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в зимний парк (лесопарк). Сравнение «жителей» разных этажей леса. Создание рисунка-схемы.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в группах: рассказ-описание «Деревья леса». Учебный диалог: «Что делает человек из древесины» (работа со схемой учебника). Работа с иллюстративным материалом «Картинная галерея»: рассматривание и описание картины И. Шишкина «Корабельная роща».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17.02.2020</w:t>
            </w:r>
          </w:p>
        </w:tc>
      </w:tr>
      <w:tr>
        <w:trPr>
          <w:trHeight w:val="9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Кустарники леса. Экскурсия в Эколого-биологический центр.</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в зимний парк (лесопарк). Сравнение «жителей» разных этажей леса. Создание рисунка-схемы.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в Эколого-биологический центр. Обсуждение вопросов: какие кустарники растут в парке? Как они выглядят? Есть ли среди них лекарственные? Узнавание кустарника по листьям, плодам, строению ветвей. Наблюдение: рассматривание под микроскопом листовых и цветочных почек. Работа с текстами и иллюстрациями учебника.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19.02.2020</w:t>
            </w:r>
          </w:p>
        </w:tc>
      </w:tr>
      <w:tr>
        <w:trPr>
          <w:trHeight w:val="15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Травянистые растения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Опыт с семенами бобовых. Наблюдение и фиксирование результатов в схеме.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Дидактическая игра: «Узнай по описанию» (ученик, не называя растения, описывает его; дети должны назвать растение). Чтение и обсуждение текстов «Вороний глаз», «Ландыши».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24.02.2020</w:t>
            </w:r>
          </w:p>
        </w:tc>
      </w:tr>
      <w:tr>
        <w:trPr>
          <w:trHeight w:val="18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Лесная аптека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Презентация о лекарственных растениях.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гербарием и иллюстративным материалом. Чтение и обсуждение текста учебника В. Рождественского о подорожнике.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26.02.2020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Какие животные обитают на Земле.</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Виртуальная экскурсия в Зоологический музей.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Сравнение понятий «животные», «растения», «грибы», «бактерии». Выполнение заданий в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Виртуальная экскурсия в Зоологический музей. Вопросы для обсуждения: 1. Какие животные объединяются в группы (классы); 2. Чем они похожи на других представителей этой группы и чем отличаются; 3. Какой главный (существенный) признак животных данного класса (данной группы)? Подготовка ответа на вопрос: «Какие особенности животных подметил автор?».</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02.03.2020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Животные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текстамии иллюстрациями учебника.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Дидактическая игра «Кто больше?» (классификация по принадлежности к классу). Инсценировка: «Диалог животных: расскажи, кто ты такой». Задание: сравнение белки и бурундука (на основе иллюстрации и текста).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04.03.2020</w:t>
            </w:r>
          </w:p>
        </w:tc>
      </w:tr>
      <w:tr>
        <w:trPr>
          <w:trHeight w:val="158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Проверь себя. «Животные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Проверка обученности уч-ся. Работа с гербарием и иллюстративным материалом.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Самостоятельная работа с использованием гербария и иллюстративного материала.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Самоконтроль/тест</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09.03.2020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Птицы – лесные жители. Экскурсия в эколого-биологический центр.</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о лесных птицах. Слушание голосов птиц (звукозапись). Рассказы по рисункам: птицы леса Работа с таблицей «Лесная аптека». Обсуждение вопроса «Как человек использует лес».</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Экскурсия в эколого-биологический центр. «Птицы – лесные жители». Дидактические игры: «Кто больше?», «Угадай птицу по описанию». Решение проблемной ситуации: «Почему птицы осенью улетают?» Просмотр видеофильма: «Внешний вид и особенности поведения птицы», «Птичьи  голоса».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11.03.2020</w:t>
            </w:r>
          </w:p>
        </w:tc>
      </w:tr>
      <w:tr>
        <w:trPr>
          <w:trHeight w:val="172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Пресмыкающиеся – обитатели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иллюстрациями и текстом в учебнике. Выполнение заданий в рабочей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Анализ текста, поиск информации на тему «Признаки пресмыкающихся».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16.03.2020</w:t>
            </w:r>
          </w:p>
        </w:tc>
      </w:tr>
      <w:tr>
        <w:trPr>
          <w:trHeight w:val="2518"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Пресмыкающиеся – обитатели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Рассказ учителя: «Неожиданная встреча. Как уберечь себя от змеи?»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Обсуждение презентации «Пресмыкающиеся» Подготовленные сообщения о пресмыкающихся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18.03.2020</w:t>
            </w:r>
          </w:p>
        </w:tc>
      </w:tr>
      <w:tr>
        <w:trPr>
          <w:trHeight w:val="9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Пресмыкающиеся – обитатели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Беседа о змеях. Чтение текста об ужах. Воображаемая ситуация «В некотором царстве, в лесном государстве».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Подготовленные сообщения о пресмыкающихся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30.03.2020</w:t>
            </w:r>
          </w:p>
        </w:tc>
      </w:tr>
      <w:tr>
        <w:trPr>
          <w:trHeight w:val="1819"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Насекомые леса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Правила поведения в лесу. «Природные сообщества - лес». Составление коллективной памятки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«Насекомые леса». Учебный диалог? «Почему жуки так называются?». Коллективный вывод: «Какую пользу приносят муравьи?».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01.04.2020</w:t>
            </w:r>
          </w:p>
        </w:tc>
      </w:tr>
      <w:tr>
        <w:trPr>
          <w:trHeight w:val="9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Если ты пришёл в лес</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«Правила поведения в лесу» (работа в группах).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Правила поведения в лесу.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06.04.2020</w:t>
            </w:r>
          </w:p>
        </w:tc>
      </w:tr>
      <w:tr>
        <w:trPr>
          <w:trHeight w:val="203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Что мы знаем о воде?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Рассматривание и обсуждение рисунка-схемы в учебнике. Работа с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Рассказ-рассуждение (на основе схемы): «Что такое вода?» Составление схемы «Круговорот воды в природе». Опыты: определение свойств воды и её состояний основе рисунка-схемы.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08.04.2020</w:t>
            </w:r>
          </w:p>
        </w:tc>
      </w:tr>
      <w:tr>
        <w:trPr>
          <w:trHeight w:val="9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Путешествие капельки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Практическое наблюдение за свойствами воды. Проведение опытов.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Чтение и обсуждение текста «Путешествие капельки».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13.04.2020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Какие бывают водоёмы? Болото – пресный водоём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Жители пресных водоемов. Чтение текстав учебнике «Поход на дальнюю речку».</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Учебный диалог: «Какие бывают водоёмы, какие животные могут жить в разных водоёмах?» (Учебный диалог: «Какие бывают водоёмы, какие животные могут жить в разных водоёмах?»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15.04.2020</w:t>
            </w:r>
          </w:p>
        </w:tc>
      </w:tr>
      <w:tr>
        <w:trPr>
          <w:trHeight w:val="17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Что такое река? Обитатели пресных вод</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Индивидуальное задание: рассматривание рисунков животных – обитателей болот, составление рассказа-описания.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Работа с текстами и иллюстративным материалом учебника «Кто такие земноводные?» «Природе нужны все». Обсуждение пищевой цепи, подбор аргументов её обоснованию</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20.04.2020</w:t>
            </w:r>
          </w:p>
        </w:tc>
      </w:tr>
      <w:tr>
        <w:trPr>
          <w:trHeight w:val="1982"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Обитатели пресных вод. Животные и растения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Наблюдение за рыбами в аквариуме. Составление коллективного рассказа «Рыба – живое существо». Выполнение заданий в рабочей тетради.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Наблюдения: внешний вид, передвижение, питание рыб (в аквариуме). Рассматривание рисунков, чтение текста в учебнике «Строение рыбы». Обсуждение текста «Чем рыба отличается от других животных?». Коллективный вывод: «Рыбы – живые существа».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22.04.2020</w:t>
            </w:r>
          </w:p>
        </w:tc>
      </w:tr>
      <w:tr>
        <w:trPr>
          <w:trHeight w:val="18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Обитатели солёных водоёмов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Презентация «Растения и животные солёных водоёмов»</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Классификация морских животных по признаку «рыбы – млекопитающие». Дифференцированное задание: работа с рубрикой «Этот удивительный мир»; составление описательного рассказа по картине И. Айвазовского «Корабль у моря».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27.04.2020</w:t>
            </w:r>
          </w:p>
        </w:tc>
      </w:tr>
      <w:tr>
        <w:trPr>
          <w:trHeight w:val="285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Растения и животные луга. Заочная экскурсия на луг.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Сравнение двух сообществ-леса и луга (сходство, различия). Презентация «Растения и животные луга». Работа с текстами учебника. Работа с рубрикой «Картинная галерея»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Заочная экскурсия на луг. Обсуждение вопроса: «Какие травянистые растения растут на лугу». Чтение и обсуждение текста «Растения луга» (с использованием иллюстративного материала). Работа с рубрикой «Этот удивительный мир». Коллективный вывод: «Травянистые растения луга. Составление описательного рассказа по картине А. Пластова «Сенокос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29.04.2020</w:t>
            </w:r>
          </w:p>
        </w:tc>
      </w:tr>
      <w:tr>
        <w:trPr>
          <w:trHeight w:val="325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Растения и животные поля.</w:t>
            </w:r>
            <w:r w:rsidDel="00000000" w:rsidR="00000000" w:rsidRPr="00000000">
              <w:rPr>
                <w:rtl w:val="0"/>
              </w:rPr>
              <w:t xml:space="preserve"> </w:t>
            </w:r>
            <w:r w:rsidDel="00000000" w:rsidR="00000000" w:rsidRPr="00000000">
              <w:rPr>
                <w:rFonts w:ascii="Times New Roman" w:cs="Times New Roman" w:eastAsia="Times New Roman" w:hAnsi="Times New Roman"/>
                <w:color w:val="000000"/>
                <w:rtl w:val="0"/>
              </w:rPr>
              <w:t xml:space="preserve">Заочная экскурсия на поле.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общеметодологической направленности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Растения и животные поля. Презентация «Растения и животные поля». Работа с текстами и иллюстративным материалом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Заочная экскурсия на поле. Обсуждение вопроса: «Какие травянистые растения растут на лугу». Чтение и обсуждение текста «Растения поля» (обсуждение иллюстративного материала).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04.05.2020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Растения и животные сада. Заочная экскурсия в сад.</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Растения и животные сада Презентация «Растения и животные сада». Работа с текстами и иллюстративным материалом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Заочная экскурсия в сад. Обсуждение презентации. « Сад – сообщество растений и животных». Размножение садовых культур.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Самоконтроль/итоговый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06.05.2020</w:t>
            </w:r>
          </w:p>
        </w:tc>
      </w:tr>
      <w:tr>
        <w:trPr>
          <w:trHeight w:val="843"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Природа и человек 5 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8">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r>
        <w:trPr>
          <w:trHeight w:val="66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B">
            <w:pPr>
              <w:spacing w:after="0" w:line="240" w:lineRule="auto"/>
              <w:jc w:val="center"/>
              <w:rPr>
                <w:rFonts w:ascii="Times New Roman" w:cs="Times New Roman" w:eastAsia="Times New Roman" w:hAnsi="Times New Roman"/>
                <w:color w:val="000000"/>
              </w:rPr>
            </w:pPr>
            <w:bookmarkStart w:colFirst="0" w:colLast="0" w:name="_gjdgxs" w:id="0"/>
            <w:bookmarkEnd w:id="0"/>
            <w:r w:rsidDel="00000000" w:rsidR="00000000" w:rsidRPr="00000000">
              <w:rPr>
                <w:rFonts w:ascii="Times New Roman" w:cs="Times New Roman" w:eastAsia="Times New Roman" w:hAnsi="Times New Roman"/>
                <w:color w:val="000000"/>
                <w:rtl w:val="0"/>
              </w:rPr>
              <w:t xml:space="preserve">64</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Красная книга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spacing w:after="0"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Урок открытия нового знания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Презентация «Красная книга России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Красная книга России Как домашние животные. Как животные стали друзьями человека.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Фронтальный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11.05.2020</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Человек – часть природы Начало проектной работы.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рефлексии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 учителя «Человек – часть природы». Составление памятки «Правила поведения в природе». Обсуждение ситуации «Дядя, купи котенка!». Животные – друзья человека. Презентация «Домашние животные».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Проектная работа: Создание коллективной презентации «Мои любимые питомцы».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Индивидуальный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13.05.2020</w:t>
            </w:r>
          </w:p>
        </w:tc>
      </w:tr>
      <w:tr>
        <w:trPr>
          <w:trHeight w:val="154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Комплексная итоговая контрольная работа</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Проверка уровня обученности уч-ся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Самостоятельное выполнение заданий итоговой  комплексной контрольной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Самоконтроль, к/р</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18.05.2020</w:t>
            </w:r>
          </w:p>
        </w:tc>
      </w:tr>
      <w:tr>
        <w:trPr>
          <w:trHeight w:val="163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67</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Анализ к/р.</w:t>
            </w:r>
          </w:p>
          <w:p w:rsidR="00000000" w:rsidDel="00000000" w:rsidP="00000000" w:rsidRDefault="00000000" w:rsidRPr="00000000" w14:paraId="0000021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Ты пришёл на пляж</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Смешанный</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4">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Солнце друг не всегда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5">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Моделирование ситуации « На пляже». Помощь при тепловом ударе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6">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Комбинированный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7">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20.05.2020</w:t>
            </w:r>
          </w:p>
        </w:tc>
      </w:tr>
      <w:tr>
        <w:trPr>
          <w:trHeight w:val="163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8">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68</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9">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Животные, которых ты можешь встретить в деревне. Окончание проектной работы.</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A">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Урок развивающего контроля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Рассказ учителя: Правила безопасности при общении с домашними животными: кошками, собаками, лошадьми, рогатым скотом</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C">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Защита проектной работы: коллективная презентация «Мои любимые питомцы». Рассказ о своем любимом домашнем питомце.</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D">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итоговый</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25.05.2022</w:t>
            </w:r>
          </w:p>
        </w:tc>
      </w:tr>
    </w:tbl>
    <w:p w:rsidR="00000000" w:rsidDel="00000000" w:rsidP="00000000" w:rsidRDefault="00000000" w:rsidRPr="00000000" w14:paraId="0000021F">
      <w:pPr>
        <w:rPr/>
      </w:pPr>
      <w:r w:rsidDel="00000000" w:rsidR="00000000" w:rsidRPr="00000000">
        <w:rPr>
          <w:rtl w:val="0"/>
        </w:rPr>
      </w:r>
    </w:p>
    <w:sectPr>
      <w:pgSz w:h="11906" w:w="16838" w:orient="landscape"/>
      <w:pgMar w:bottom="426"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